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方正小标宋_GBK" w:hAnsi="Times New Roman" w:eastAsia="方正小标宋_GBK" w:cs="Times New Roman"/>
          <w:sz w:val="44"/>
          <w:szCs w:val="44"/>
        </w:rPr>
      </w:pPr>
      <w:r>
        <w:rPr>
          <w:rFonts w:hint="eastAsia" w:ascii="方正小标宋_GBK" w:hAnsi="Times New Roman" w:eastAsia="方正小标宋_GBK" w:cs="Times New Roman"/>
          <w:sz w:val="44"/>
          <w:szCs w:val="44"/>
        </w:rPr>
        <w:t xml:space="preserve"> “20</w:t>
      </w:r>
      <w:r>
        <w:rPr>
          <w:rFonts w:hint="eastAsia" w:ascii="方正小标宋_GBK" w:eastAsia="方正小标宋_GBK" w:cs="Times New Roman"/>
          <w:sz w:val="44"/>
          <w:szCs w:val="44"/>
          <w:lang w:val="en-US" w:eastAsia="zh-CN"/>
        </w:rPr>
        <w:t>20</w:t>
      </w:r>
      <w:r>
        <w:rPr>
          <w:rFonts w:hint="eastAsia" w:ascii="方正小标宋_GBK" w:hAnsi="Times New Roman" w:eastAsia="方正小标宋_GBK" w:cs="Times New Roman"/>
          <w:sz w:val="44"/>
          <w:szCs w:val="44"/>
        </w:rPr>
        <w:t>湖南省高校辅导员年度人物”</w:t>
      </w:r>
    </w:p>
    <w:p>
      <w:pPr>
        <w:widowControl/>
        <w:spacing w:line="600" w:lineRule="exact"/>
        <w:jc w:val="center"/>
        <w:rPr>
          <w:rFonts w:ascii="方正小标宋_GBK" w:hAnsi="Times New Roman" w:eastAsia="方正小标宋_GBK" w:cs="Times New Roman"/>
          <w:sz w:val="44"/>
          <w:szCs w:val="44"/>
        </w:rPr>
      </w:pPr>
      <w:r>
        <w:rPr>
          <w:rFonts w:hint="eastAsia" w:ascii="方正小标宋_GBK" w:hAnsi="Times New Roman" w:eastAsia="方正小标宋_GBK" w:cs="Times New Roman"/>
          <w:sz w:val="44"/>
          <w:szCs w:val="44"/>
        </w:rPr>
        <w:t>推荐候选人事迹材料</w:t>
      </w:r>
    </w:p>
    <w:p>
      <w:pPr>
        <w:widowControl/>
        <w:spacing w:line="600" w:lineRule="exact"/>
        <w:jc w:val="center"/>
        <w:rPr>
          <w:rFonts w:hint="eastAsia" w:ascii="方正小标宋_GBK" w:hAnsi="Times New Roman" w:eastAsia="方正小标宋_GBK" w:cs="Times New Roman"/>
          <w:sz w:val="44"/>
          <w:szCs w:val="44"/>
        </w:rPr>
      </w:pPr>
    </w:p>
    <w:tbl>
      <w:tblPr>
        <w:tblStyle w:val="3"/>
        <w:tblW w:w="93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36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24"/>
                <w:lang w:val="en-US" w:eastAsia="zh-CN"/>
              </w:rPr>
              <w:t>学生眼中的万能“小度”  教育路上的心灵“画师”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60" w:type="dxa"/>
            <w:noWrap w:val="0"/>
            <w:vAlign w:val="top"/>
          </w:tcPr>
          <w:p>
            <w:pPr>
              <w:pStyle w:val="2"/>
              <w:snapToGrid w:val="0"/>
              <w:ind w:firstLine="480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他潜心求索，诠释对事业的无上追求；满腔热情，播撒对学生的无尽关爱。旗帜鲜明，在思政教育的道路上不断“赶考”；坚守阵地，在立德树人的“试题”中书写“答卷”。条条讯息，温暖学生挚诚的心；封封书信，引领学生成长之路。教育，唯爱与榜样；赤诚，唯灵魂启迪梦想。思想引领、心理疏导、就业指导、学业帮扶……寒来暑往，他用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无悔付出书写青春风华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；驰而不息，他用暖心陪伴谱就爱的华章。他，就是学生眼中的万能“小度”，湖南科技学院辅导员杜俊杰。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一、个人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  <w:t>简介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杜俊杰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男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，198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12月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生，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2010年5月加入中国共产党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2015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研究生毕业进入湖南科技学院工作。2015年7月至2019年8月担任外国语学院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思想政治辅导员，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历任2012级、2016级共3个专业16个班级497名学生的辅导员，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为湖南省大学生思想道德素质提升工程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优秀建设项目“‘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心晴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特色成长辅导室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的主要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参与人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2019年8月调任湖南科技学院理学院思想政治辅导员，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现任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理学院党总支组织委员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2020级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辅导员、学工办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副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主任。</w:t>
            </w:r>
          </w:p>
          <w:p>
            <w:pPr>
              <w:pStyle w:val="2"/>
              <w:numPr>
                <w:ilvl w:val="0"/>
                <w:numId w:val="1"/>
              </w:numPr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个人事迹</w:t>
            </w:r>
          </w:p>
          <w:p>
            <w:pPr>
              <w:pStyle w:val="2"/>
              <w:numPr>
                <w:ilvl w:val="0"/>
                <w:numId w:val="0"/>
              </w:numPr>
              <w:snapToGrid w:val="0"/>
              <w:jc w:val="left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2020年6月，湖南科技学院辅导员杜俊杰为毕业生手写240封信的事迹被人民日报、新华社、新华网、新华视点、中国青年网、澎湃新闻、长江日报、新湖南等主流媒体报道。“好幸福啊！他的学生们”、“这将是终生的留念”、“老师有心了”、“辅导员这字太漂亮了”、“别人家的辅导员从来没有令人失望过”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</w:rPr>
              <w:t>……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新闻一经发出，引起全国网友热议，纷纷为这位暖心的辅导员点赞，各大媒体相继报道。</w:t>
            </w:r>
          </w:p>
          <w:p>
            <w:pPr>
              <w:pStyle w:val="2"/>
              <w:numPr>
                <w:ilvl w:val="0"/>
                <w:numId w:val="0"/>
              </w:numPr>
              <w:snapToGrid w:val="0"/>
              <w:ind w:firstLine="480"/>
              <w:jc w:val="left"/>
              <w:rPr>
                <w:rFonts w:hint="default" w:ascii="宋体" w:hAnsi="宋体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在平时的工作生活中，杜俊杰就是这样一个暖心的辅导员，用心用情做好思政工作，全心全意陪伴学生成长。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以坚守诠释担当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面对疫情带来的“加试题”，杜俊杰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毅然进入“战时”状态，把最新政策精神和学生状况精准上传下达，全方位守护学生的平安健康。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“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家那边情况怎么样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？口罩等防疫物资充足吗？”“谢谢老师关心，我们在这边一切安全。”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2020年大年初三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，杜俊杰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在返校途中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联系了理学院2016级湖北籍的3名学生，及时掌握学生动向及家庭成员身体状况，此后，暖心“小度”给同学们的陪伴从未间断。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“同学们，困难只是暂时的，难关终究会渡过！”除了在线给学生加油鼓劲外，杜俊杰还为学生提供持续的心理健康指导和远程心理支持。“不管什么时候找杜老师帮忙，他就像24小时持续在线的客服‘小度’一样，热心又给力。”自2月2日以来，每天早上八点开始，杜俊杰通过网络和学生保持每日联络，统计本年级240名学生情况，汇总学院1059名学生的情况，引导同学们“宅”在家里时勿忘学习，反复提醒大家坚持戴口罩、勤洗手、不聚集，认真做好防控，保护好自身安全。防控期间，杜俊杰一直关注着疫情发展情况，不定时向学生传达疫情最新情况和健康须知。2月27日，官方消息通报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永州市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祁阳县发现一起新冠肺炎确诊病例，杜俊杰当晚便与2016级祁阳籍的8名学生联系，提醒他们做好自身防护工作。“即使不在学校，我觉得杜老师的守护力满格，他一直在陪伴着我们。”数应1601班李同学曾与确诊病例行迹重合，加上自己出现咳嗽症状，内心焦虑不安。杜俊杰密切关注李同学的身体情况，了解到其与病例行迹重合时间在一个月之前，且在此期间从未出现发热症状。为进一步排除新冠肺炎的可能性，杜俊杰建议李同学居家监控体温并通过网络问诊。第二天中午，李同学进行了网上问诊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基本排除新冠感染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。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“请各位考研同学将所需资料列出清单，写好姓名、电话、寝室床位号、家庭住址，汇总到我这里，学院给你们寄过来！”2月28日上午，杜俊杰在2016级毕业生班长群下发通知，统计考研学子邮寄复习资料的需求，保证大家可以安心在家准备复试。当天下午，杜俊杰便与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同事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一起化身“爱心传递员”，奔走了两栋宿舍楼六间寝室，为7名考研的同学找齐了26本书和6本笔记本，将考研复试资料包寄送往备考学子手中。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这一暖心举动被人民日报、学习强国、中国青年网、湖南教育电视台等主流媒体相继报道，在疫情蔓延的严峻形势下传播了满满的正能量，诠释了辅导员敬业爱生的使命当担。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  <w:t>用服务温暖人心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他常说：“每一个学生都是一颗树苗，如果没有精心的呵护，你怎能期盼他长成参天大树，成为国之栋梁。培育‘一颗树苗’，我们能做的太多了，但是最重要的就是要关心关爱他，全身心地参与到他的成长，‘该施肥时施肥，该除虫时就得除虫’。尽力去做那些你能做的，努力去做那些你应该做的。”从参加工作到现在，5年间，他踏踏实实地做到了。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2015年，杜俊杰刚参加工作，便参与到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湖南省大学生思想道德素质提升工程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建设项目“‘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心晴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特色成长辅导室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的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建设当中。从此，学生思想引领、心理疏导、就业指导、困难帮扶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……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成为他生活的“重头戏”。从早晨到深夜，他的身影总是在办公室、家、学生宿舍中穿梭。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当代大学生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视野开阔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、思维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活跃、有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个性，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但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缺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乏奉献精神和集体意识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常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以自我为中心。如何做好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的思想引领工作，是每个辅导员面临的共同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问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题。对此，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杜俊杰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给出了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他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的回答：辅导员要有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高度的责任感和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独特的人文情怀，用爱与智慧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去服务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学生成长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成才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许多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学习困难、家境困难和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有心理健康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问题的学生在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他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的陪伴下顺利毕业，每年教师节，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他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都能收到毕业学生送来的祝福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学生说：老师，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你是我见过的最好的老师，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大学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遇到您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最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幸福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的事情。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疫情期间，杜俊杰几乎全天候守护着自己的学生。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“老师，我的分数很尴尬，到底应该继续考研还是工作啊？”“老师，您今天发这么多招聘信息，我该怎么选呢？”“老师，不知您是否有空，可以帮我修改下求职简历吗”…… 随着考研成绩陆续公布，企业招聘逐渐复苏，宅在家中的毕业班同学，显得有些“不安”。杜俊杰积极梳理各项学业、就业信息，对学生进行精准分类指导，逐一跟踪学生求职就业进展，及时回应学生提出的各种问题，缓解学生备考就业的心理压力，引导学生制定学业规划及求职计划，利用假期时间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提升自我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期间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陆续给学生扫描发送成绩单240份、就业推荐表169份，邮寄获奖证书、就业协议书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20余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次，为学生下载论文参考文献80余篇。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“希望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回校后能够盖上干净舒适的被子！”杜俊杰笑着说道。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由于疫情影响，寒假一再延长，学生宿舍的卫生情况令人担忧。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杜俊杰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便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与同事一道帮学生洗晒被褥、打扫寝室卫生…… 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对教育而言，爱是永恒的主题。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因为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对学生充满了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爱，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他才乐此不疲。在毕业生即将离校的时候，他硬是熬了两个通宵，为每一位毕业生准备了一份特殊的毕业礼物。一封毛笔写就的亲笔信和240个手写信封凝聚了他对学生不舍的深情和美好的祝福。他的学生陈鑫在拿到毕业礼物时留下了感动的眼泪：“虽然没有毕业晚会，没有毕业合影，没有毕业聚餐，但是看到信的那一刻，我感觉什么都有了！”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  <w:t>以灵魂启迪梦想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杜俊杰常与同事讲起一个故事：初为人师，与同事聊到“辅导员具有教师和干部的双重身份”这个话题时，互相发问：辅导员是教师，那辅导员到底教什么？期间，一名学生路过，随口搭了一句：“辅导员教做人！”正是这个回答，让他意识到辅导员对于学生成长的意义。从那以后，他便上下求索，追寻辅导员工作的价值，努力成为学生的引路人。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于是，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他在工作中全力以赴，在闲暇时，思考自身的价值与意义。不断学习，不断积累，不断提高。工作期间，他先后参加湖南省易班建设高校专题培训班1次、新时代高校思想政治工作文化育人高端论坛1次、参加湖南省</w:t>
            </w:r>
            <w:r>
              <w:rPr>
                <w:rFonts w:hint="default" w:ascii="Calibri" w:hAnsi="Calibri" w:eastAsia="宋体" w:cs="Calibri"/>
                <w:sz w:val="24"/>
                <w:szCs w:val="24"/>
                <w:lang w:val="en-US" w:eastAsia="zh-CN"/>
              </w:rPr>
              <w:t>·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全国高校辅导员网络培训示范班1次。多次参加学校辅导员专题培训和教师队伍专题网络培训，参与完成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湖南省大学生思想道德素质提升工程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优秀建设项目1项，主持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校级课题2项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参与校级课题4项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。2018年4月，参与的“‘心晴’特色成长辅导室”被评为湖南省大学生思想道德素质提升工程优秀建设项目；2019年11月，获第六届湖南省青年文化艺术节绘画类国画组铜奖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2020年12月，获评湖南科技学院疫情防控先进个人、获评“永州市青年岗位能手”；2021年1月，获评湖南科技学院2020年度就业创业工作先进个人、2020年度考核优秀、年度嘉奖。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他常说：“什么样的辅导员就会带出什么样的学生！”即使工作再忙，事情再多，他永远保持一颗积极乐观的心，他说：“坚定信念，心怀理想，就不会迷失前进的方向！当你看到自己的学生快乐健康地成长，再苦再累也是值得的。”学生教育实习回来，送给他一个水晶球，告诉他：我离开实习学校时，学生送给我两个水晶球，我想送您一个，希望您把它摆在您的办工桌上，看到它就想起我。学生会像您一样，把教育当成热爱的事业，把这份爱传递下去！在他的鼓励和支持下，2020届毕业生陈辉和刘奎毕业之后选择报考新疆基层公务员，到祖国最需要的地方建功立业。</w:t>
            </w:r>
          </w:p>
          <w:p>
            <w:pPr>
              <w:pStyle w:val="2"/>
              <w:snapToGrid w:val="0"/>
              <w:ind w:firstLine="480"/>
              <w:jc w:val="left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snapToGrid w:val="0"/>
              <w:ind w:left="0" w:leftChars="0"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寒来暑往，他用无悔付出书写青春风华；驰而不息，他用暖心陪伴谱就爱的华章。他将在思政教育的“赶考”之路上不断擦拭初心；在立德树人的“试题”中交出新的“答卷”。</w:t>
            </w:r>
          </w:p>
          <w:p>
            <w:pPr>
              <w:pStyle w:val="2"/>
              <w:snapToGrid w:val="0"/>
              <w:ind w:left="0" w:leftChars="0" w:firstLine="0" w:firstLineChars="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snapToGrid w:val="0"/>
              <w:ind w:left="0" w:leftChars="0" w:firstLine="0" w:firstLineChars="0"/>
              <w:jc w:val="left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C6D753"/>
    <w:multiLevelType w:val="singleLevel"/>
    <w:tmpl w:val="F0C6D75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987306"/>
    <w:rsid w:val="06110A91"/>
    <w:rsid w:val="4A98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unhideWhenUsed/>
    <w:qFormat/>
    <w:uiPriority w:val="99"/>
    <w:pPr>
      <w:widowControl w:val="0"/>
      <w:ind w:firstLine="560" w:firstLineChars="200"/>
      <w:jc w:val="both"/>
    </w:pPr>
    <w:rPr>
      <w:rFonts w:ascii="仿宋_GB2312" w:hAnsi="Times New Roman" w:eastAsia="仿宋_GB2312" w:cs="Times New Roman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2020-06-14T07:29:00Z</dcterms:created>
  <dc:creator>Admin</dc:creator>
  <cp:lastModifiedBy>陶铖</cp:lastModifiedBy>
  <dcterms:modified xsi:type="dcterms:W3CDTF">2021-03-18T09:37:30Z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