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83" w:rsidRDefault="00042E83" w:rsidP="00042E83">
      <w:pPr>
        <w:pStyle w:val="a4"/>
        <w:widowControl/>
        <w:spacing w:beforeAutospacing="0" w:afterAutospacing="0" w:line="520" w:lineRule="exact"/>
        <w:jc w:val="center"/>
        <w:rPr>
          <w:rFonts w:asciiTheme="majorEastAsia" w:eastAsiaTheme="majorEastAsia" w:hAnsiTheme="majorEastAsia" w:cstheme="majorEastAsia"/>
          <w:b/>
          <w:bCs/>
          <w:color w:val="333333"/>
          <w:spacing w:val="8"/>
          <w:sz w:val="44"/>
          <w:szCs w:val="44"/>
          <w:shd w:val="clear" w:color="auto" w:fill="FFFFFF"/>
        </w:rPr>
      </w:pPr>
      <w:r>
        <w:rPr>
          <w:rFonts w:asciiTheme="majorEastAsia" w:eastAsiaTheme="majorEastAsia" w:hAnsiTheme="majorEastAsia" w:cstheme="majorEastAsia" w:hint="eastAsia"/>
          <w:b/>
          <w:bCs/>
          <w:color w:val="333333"/>
          <w:spacing w:val="8"/>
          <w:sz w:val="44"/>
          <w:szCs w:val="44"/>
          <w:shd w:val="clear" w:color="auto" w:fill="FFFFFF"/>
        </w:rPr>
        <w:t>2018年“清廉永州”全市廉政摄影比赛</w:t>
      </w:r>
    </w:p>
    <w:p w:rsidR="00042E83" w:rsidRDefault="00042E83" w:rsidP="00042E83">
      <w:pPr>
        <w:pStyle w:val="a4"/>
        <w:widowControl/>
        <w:spacing w:beforeAutospacing="0" w:afterAutospacing="0" w:line="520" w:lineRule="exact"/>
        <w:jc w:val="center"/>
      </w:pPr>
      <w:r>
        <w:rPr>
          <w:rFonts w:asciiTheme="majorEastAsia" w:eastAsiaTheme="majorEastAsia" w:hAnsiTheme="majorEastAsia" w:cstheme="majorEastAsia" w:hint="eastAsia"/>
          <w:b/>
          <w:bCs/>
          <w:color w:val="333333"/>
          <w:spacing w:val="8"/>
          <w:sz w:val="44"/>
          <w:szCs w:val="44"/>
          <w:shd w:val="clear" w:color="auto" w:fill="FFFFFF"/>
        </w:rPr>
        <w:t>征稿方案</w:t>
      </w:r>
    </w:p>
    <w:p w:rsidR="00042E83" w:rsidRDefault="00042E83" w:rsidP="00042E83">
      <w:pPr>
        <w:pStyle w:val="a4"/>
        <w:widowControl/>
        <w:spacing w:beforeAutospacing="0" w:afterAutospacing="0" w:line="520" w:lineRule="exact"/>
        <w:ind w:firstLineChars="200" w:firstLine="640"/>
        <w:rPr>
          <w:rFonts w:ascii="仿宋_GB2312" w:eastAsia="仿宋_GB2312" w:hAnsi="仿宋_GB2312" w:cs="仿宋_GB2312"/>
          <w:color w:val="0F1214"/>
          <w:sz w:val="32"/>
          <w:szCs w:val="32"/>
          <w:shd w:val="clear" w:color="auto" w:fill="FFFFFF"/>
        </w:rPr>
      </w:pPr>
    </w:p>
    <w:p w:rsidR="00042E83" w:rsidRDefault="00042E83" w:rsidP="00042E83">
      <w:pPr>
        <w:pStyle w:val="a4"/>
        <w:widowControl/>
        <w:spacing w:beforeAutospacing="0" w:afterAutospacing="0" w:line="520" w:lineRule="exact"/>
        <w:ind w:firstLineChars="200" w:firstLine="640"/>
        <w:rPr>
          <w:rFonts w:ascii="仿宋_GB2312" w:eastAsia="仿宋_GB2312" w:hAnsi="仿宋_GB2312" w:cs="仿宋_GB2312"/>
          <w:color w:val="0F1214"/>
          <w:sz w:val="32"/>
          <w:szCs w:val="32"/>
          <w:shd w:val="clear" w:color="auto" w:fill="FFFFFF"/>
        </w:rPr>
      </w:pPr>
      <w:r>
        <w:rPr>
          <w:rFonts w:ascii="仿宋_GB2312" w:eastAsia="仿宋_GB2312" w:hAnsi="仿宋_GB2312" w:cs="仿宋_GB2312" w:hint="eastAsia"/>
          <w:color w:val="0F1214"/>
          <w:sz w:val="32"/>
          <w:szCs w:val="32"/>
          <w:shd w:val="clear" w:color="auto" w:fill="FFFFFF"/>
        </w:rPr>
        <w:t>为全面贯彻落实党的十九大精神，纪念改革开放40周年，唱响“清廉永州”主旋律，以廉政文化引领党风廉政建设，深入挖掘地域廉政文化素材，引导广大党员干部敬廉、崇廉、守廉，形成风清气正的新氛围，根据市委宣传部等单位《关于举办2018年永州市“欢乐潇湘品质活力新永州</w:t>
      </w:r>
      <w:bookmarkStart w:id="0" w:name="_GoBack"/>
      <w:bookmarkEnd w:id="0"/>
      <w:r>
        <w:rPr>
          <w:rFonts w:ascii="仿宋_GB2312" w:eastAsia="仿宋_GB2312" w:hAnsi="仿宋_GB2312" w:cs="仿宋_GB2312" w:hint="eastAsia"/>
          <w:color w:val="0F1214"/>
          <w:sz w:val="32"/>
          <w:szCs w:val="32"/>
          <w:shd w:val="clear" w:color="auto" w:fill="FFFFFF"/>
        </w:rPr>
        <w:t>”群众美术、书法、摄影活动的通知》（永宣联[2018]7号）精神，特举办本次活动。</w:t>
      </w:r>
    </w:p>
    <w:p w:rsidR="00042E83" w:rsidRDefault="00042E83" w:rsidP="00042E83">
      <w:pPr>
        <w:pStyle w:val="a4"/>
        <w:widowControl/>
        <w:numPr>
          <w:ilvl w:val="0"/>
          <w:numId w:val="1"/>
        </w:numPr>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hint="eastAsia"/>
          <w:b/>
          <w:bCs/>
          <w:color w:val="333333"/>
          <w:spacing w:val="8"/>
          <w:sz w:val="32"/>
          <w:szCs w:val="32"/>
          <w:shd w:val="clear" w:color="auto" w:fill="FFFFFF"/>
        </w:rPr>
        <w:t>活动主题</w:t>
      </w:r>
    </w:p>
    <w:p w:rsidR="00042E83" w:rsidRDefault="00042E83" w:rsidP="00042E83">
      <w:pPr>
        <w:pStyle w:val="a4"/>
        <w:widowControl/>
        <w:spacing w:beforeAutospacing="0" w:afterAutospacing="0" w:line="520" w:lineRule="exact"/>
        <w:ind w:firstLineChars="200" w:firstLine="640"/>
        <w:rPr>
          <w:rFonts w:ascii="仿宋_GB2312" w:eastAsia="仿宋_GB2312" w:hAnsi="仿宋_GB2312" w:cs="仿宋_GB2312"/>
          <w:color w:val="0F1214"/>
          <w:sz w:val="32"/>
          <w:szCs w:val="32"/>
          <w:shd w:val="clear" w:color="auto" w:fill="FFFFFF"/>
        </w:rPr>
      </w:pPr>
      <w:r>
        <w:rPr>
          <w:rFonts w:ascii="仿宋_GB2312" w:eastAsia="仿宋_GB2312" w:hAnsi="仿宋_GB2312" w:cs="仿宋_GB2312" w:hint="eastAsia"/>
          <w:color w:val="0F1214"/>
          <w:sz w:val="32"/>
          <w:szCs w:val="32"/>
          <w:shd w:val="clear" w:color="auto" w:fill="FFFFFF"/>
        </w:rPr>
        <w:t>通过摄影这一艺术形式，真实再现各地、各单位和各行各业深入开展党风廉政建设和反腐败工作取得的丰硕成果，并多角度、全方位反映各地深入开展反腐倡廉建设，促进社会和谐的新景象、新风貌，鞭鞑贪腐、弘扬正气。</w:t>
      </w:r>
    </w:p>
    <w:p w:rsidR="00042E83" w:rsidRDefault="00042E83" w:rsidP="00042E83">
      <w:pPr>
        <w:pStyle w:val="a4"/>
        <w:widowControl/>
        <w:numPr>
          <w:ilvl w:val="0"/>
          <w:numId w:val="1"/>
        </w:numPr>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b/>
          <w:bCs/>
          <w:color w:val="333333"/>
          <w:spacing w:val="8"/>
          <w:sz w:val="32"/>
          <w:szCs w:val="32"/>
          <w:shd w:val="clear" w:color="auto" w:fill="FFFFFF"/>
        </w:rPr>
        <w:t>组织机构</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主办单位：</w:t>
      </w:r>
      <w:r>
        <w:rPr>
          <w:rStyle w:val="a5"/>
          <w:rFonts w:ascii="仿宋_GB2312" w:eastAsia="仿宋_GB2312" w:hAnsi="仿宋_GB2312" w:cs="仿宋_GB2312" w:hint="eastAsia"/>
          <w:color w:val="333333"/>
          <w:spacing w:val="8"/>
          <w:sz w:val="32"/>
          <w:szCs w:val="32"/>
          <w:shd w:val="clear" w:color="auto" w:fill="FFFFFF"/>
        </w:rPr>
        <w:t>永州市纪委市监委</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承办单位：</w:t>
      </w:r>
      <w:r>
        <w:rPr>
          <w:rStyle w:val="a5"/>
          <w:rFonts w:ascii="仿宋_GB2312" w:eastAsia="仿宋_GB2312" w:hAnsi="仿宋_GB2312" w:cs="仿宋_GB2312" w:hint="eastAsia"/>
          <w:color w:val="333333"/>
          <w:spacing w:val="8"/>
          <w:sz w:val="32"/>
          <w:szCs w:val="32"/>
          <w:shd w:val="clear" w:color="auto" w:fill="FFFFFF"/>
        </w:rPr>
        <w:t>永州市纪委市监委宣传部</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 xml:space="preserve">      </w:t>
      </w:r>
      <w:r>
        <w:rPr>
          <w:rStyle w:val="a5"/>
          <w:rFonts w:ascii="仿宋_GB2312" w:eastAsia="仿宋_GB2312" w:hAnsi="仿宋_GB2312" w:cs="仿宋_GB2312" w:hint="eastAsia"/>
          <w:color w:val="333333"/>
          <w:spacing w:val="8"/>
          <w:sz w:val="32"/>
          <w:szCs w:val="32"/>
          <w:shd w:val="clear" w:color="auto" w:fill="FFFFFF"/>
        </w:rPr>
        <w:t xml:space="preserve">     永州市纪委市监委信息中心</w:t>
      </w:r>
      <w:r>
        <w:rPr>
          <w:rStyle w:val="a5"/>
          <w:rFonts w:ascii="仿宋_GB2312" w:eastAsia="仿宋_GB2312" w:hAnsi="仿宋_GB2312" w:cs="仿宋_GB2312"/>
          <w:color w:val="333333"/>
          <w:spacing w:val="8"/>
          <w:sz w:val="32"/>
          <w:szCs w:val="32"/>
          <w:shd w:val="clear" w:color="auto" w:fill="FFFFFF"/>
        </w:rPr>
        <w:t> </w:t>
      </w:r>
    </w:p>
    <w:p w:rsidR="00042E83" w:rsidRDefault="00042E83" w:rsidP="00042E83">
      <w:pPr>
        <w:pStyle w:val="a4"/>
        <w:widowControl/>
        <w:numPr>
          <w:ilvl w:val="0"/>
          <w:numId w:val="1"/>
        </w:numPr>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b/>
          <w:bCs/>
          <w:color w:val="333333"/>
          <w:spacing w:val="8"/>
          <w:sz w:val="32"/>
          <w:szCs w:val="32"/>
          <w:shd w:val="clear" w:color="auto" w:fill="FFFFFF"/>
        </w:rPr>
        <w:t>赛事官网</w:t>
      </w:r>
      <w:r>
        <w:rPr>
          <w:rStyle w:val="a5"/>
          <w:rFonts w:ascii="黑体" w:eastAsia="黑体" w:hAnsi="黑体" w:cs="黑体" w:hint="eastAsia"/>
          <w:b/>
          <w:bCs/>
          <w:color w:val="333333"/>
          <w:spacing w:val="8"/>
          <w:sz w:val="32"/>
          <w:szCs w:val="32"/>
          <w:shd w:val="clear" w:color="auto" w:fill="FFFFFF"/>
        </w:rPr>
        <w:t>及官方微信</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永州廉政</w:t>
      </w:r>
      <w:r>
        <w:rPr>
          <w:rStyle w:val="a5"/>
          <w:rFonts w:ascii="仿宋_GB2312" w:eastAsia="仿宋_GB2312" w:hAnsi="仿宋_GB2312" w:cs="仿宋_GB2312"/>
          <w:color w:val="333333"/>
          <w:spacing w:val="8"/>
          <w:sz w:val="32"/>
          <w:szCs w:val="32"/>
          <w:shd w:val="clear" w:color="auto" w:fill="FFFFFF"/>
        </w:rPr>
        <w:t>网（http://www.yzlianzheng.gov.cn/）</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w:t>
      </w:r>
      <w:r>
        <w:rPr>
          <w:rStyle w:val="a5"/>
          <w:rFonts w:ascii="仿宋_GB2312" w:eastAsia="仿宋_GB2312" w:hAnsi="仿宋_GB2312" w:cs="仿宋_GB2312" w:hint="eastAsia"/>
          <w:color w:val="333333"/>
          <w:spacing w:val="8"/>
          <w:sz w:val="32"/>
          <w:szCs w:val="32"/>
          <w:shd w:val="clear" w:color="auto" w:fill="FFFFFF"/>
        </w:rPr>
        <w:t>清廉永州</w:t>
      </w:r>
      <w:r>
        <w:rPr>
          <w:rStyle w:val="a5"/>
          <w:rFonts w:ascii="仿宋_GB2312" w:eastAsia="仿宋_GB2312" w:hAnsi="仿宋_GB2312" w:cs="仿宋_GB2312"/>
          <w:color w:val="333333"/>
          <w:spacing w:val="8"/>
          <w:sz w:val="32"/>
          <w:szCs w:val="32"/>
          <w:shd w:val="clear" w:color="auto" w:fill="FFFFFF"/>
        </w:rPr>
        <w:t>”</w:t>
      </w:r>
      <w:r>
        <w:rPr>
          <w:rStyle w:val="a5"/>
          <w:rFonts w:ascii="仿宋_GB2312" w:eastAsia="仿宋_GB2312" w:hAnsi="仿宋_GB2312" w:cs="仿宋_GB2312" w:hint="eastAsia"/>
          <w:color w:val="333333"/>
          <w:spacing w:val="8"/>
          <w:sz w:val="32"/>
          <w:szCs w:val="32"/>
          <w:shd w:val="clear" w:color="auto" w:fill="FFFFFF"/>
        </w:rPr>
        <w:t>微信公众号（微信号：</w:t>
      </w:r>
      <w:proofErr w:type="spellStart"/>
      <w:r>
        <w:rPr>
          <w:rStyle w:val="a5"/>
          <w:rFonts w:ascii="仿宋_GB2312" w:eastAsia="仿宋_GB2312" w:hAnsi="仿宋_GB2312" w:cs="仿宋_GB2312" w:hint="eastAsia"/>
          <w:color w:val="333333"/>
          <w:spacing w:val="8"/>
          <w:sz w:val="32"/>
          <w:szCs w:val="32"/>
          <w:shd w:val="clear" w:color="auto" w:fill="FFFFFF"/>
        </w:rPr>
        <w:t>yongzhousjw</w:t>
      </w:r>
      <w:proofErr w:type="spellEnd"/>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 </w:t>
      </w:r>
    </w:p>
    <w:p w:rsidR="00042E83" w:rsidRDefault="00042E83" w:rsidP="00042E83">
      <w:pPr>
        <w:pStyle w:val="a4"/>
        <w:widowControl/>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hint="eastAsia"/>
          <w:b/>
          <w:bCs/>
          <w:color w:val="333333"/>
          <w:spacing w:val="8"/>
          <w:sz w:val="32"/>
          <w:szCs w:val="32"/>
          <w:shd w:val="clear" w:color="auto" w:fill="FFFFFF"/>
        </w:rPr>
        <w:t>四、</w:t>
      </w:r>
      <w:r>
        <w:rPr>
          <w:rStyle w:val="a5"/>
          <w:rFonts w:ascii="黑体" w:eastAsia="黑体" w:hAnsi="黑体" w:cs="黑体"/>
          <w:b/>
          <w:bCs/>
          <w:color w:val="333333"/>
          <w:spacing w:val="8"/>
          <w:sz w:val="32"/>
          <w:szCs w:val="32"/>
          <w:shd w:val="clear" w:color="auto" w:fill="FFFFFF"/>
        </w:rPr>
        <w:t>征稿范围</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全面反映全市深入推进全面从严治党，加强党风廉政建设和反腐败各项工作</w:t>
      </w:r>
      <w:r>
        <w:rPr>
          <w:rStyle w:val="a5"/>
          <w:rFonts w:ascii="仿宋_GB2312" w:eastAsia="仿宋_GB2312" w:hAnsi="仿宋_GB2312" w:cs="仿宋_GB2312"/>
          <w:color w:val="333333"/>
          <w:spacing w:val="8"/>
          <w:sz w:val="32"/>
          <w:szCs w:val="32"/>
          <w:shd w:val="clear" w:color="auto" w:fill="FFFFFF"/>
        </w:rPr>
        <w:t>的摄影作品，特别注意拍摄下列素材的摄影作品：</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lastRenderedPageBreak/>
        <w:t>1、</w:t>
      </w:r>
      <w:r>
        <w:rPr>
          <w:rStyle w:val="a5"/>
          <w:rFonts w:ascii="仿宋_GB2312" w:eastAsia="仿宋_GB2312" w:hAnsi="仿宋_GB2312" w:cs="仿宋_GB2312"/>
          <w:color w:val="333333"/>
          <w:spacing w:val="8"/>
          <w:sz w:val="32"/>
          <w:szCs w:val="32"/>
          <w:shd w:val="clear" w:color="auto" w:fill="FFFFFF"/>
        </w:rPr>
        <w:t>舜帝陵“道德为先”、柳子庙“民生为本”、周敦颐故里“廉洁为上”、陶铸纪念馆“无私为民”、江永县上甘棠村“忠孝廉节”五</w:t>
      </w:r>
      <w:r>
        <w:rPr>
          <w:rStyle w:val="a5"/>
          <w:rFonts w:ascii="仿宋_GB2312" w:eastAsia="仿宋_GB2312" w:hAnsi="仿宋_GB2312" w:cs="仿宋_GB2312" w:hint="eastAsia"/>
          <w:color w:val="333333"/>
          <w:spacing w:val="8"/>
          <w:sz w:val="32"/>
          <w:szCs w:val="32"/>
          <w:shd w:val="clear" w:color="auto" w:fill="FFFFFF"/>
        </w:rPr>
        <w:t>个省级</w:t>
      </w:r>
      <w:r>
        <w:rPr>
          <w:rStyle w:val="a5"/>
          <w:rFonts w:ascii="仿宋_GB2312" w:eastAsia="仿宋_GB2312" w:hAnsi="仿宋_GB2312" w:cs="仿宋_GB2312"/>
          <w:color w:val="333333"/>
          <w:spacing w:val="8"/>
          <w:sz w:val="32"/>
          <w:szCs w:val="32"/>
          <w:shd w:val="clear" w:color="auto" w:fill="FFFFFF"/>
        </w:rPr>
        <w:t>廉政文化教育基地；</w:t>
      </w:r>
      <w:r>
        <w:rPr>
          <w:rStyle w:val="a5"/>
          <w:rFonts w:ascii="仿宋_GB2312" w:eastAsia="仿宋_GB2312" w:hAnsi="仿宋_GB2312" w:cs="仿宋_GB2312" w:hint="eastAsia"/>
          <w:color w:val="333333"/>
          <w:spacing w:val="8"/>
          <w:sz w:val="32"/>
          <w:szCs w:val="32"/>
          <w:shd w:val="clear" w:color="auto" w:fill="FFFFFF"/>
        </w:rPr>
        <w:t>永州市</w:t>
      </w:r>
      <w:r>
        <w:rPr>
          <w:rStyle w:val="a5"/>
          <w:rFonts w:ascii="仿宋_GB2312" w:eastAsia="仿宋_GB2312" w:hAnsi="仿宋_GB2312" w:cs="仿宋_GB2312"/>
          <w:color w:val="333333"/>
          <w:spacing w:val="8"/>
          <w:sz w:val="32"/>
          <w:szCs w:val="32"/>
          <w:shd w:val="clear" w:color="auto" w:fill="FFFFFF"/>
        </w:rPr>
        <w:t>廉政教育展馆</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白石山“廉政</w:t>
      </w:r>
      <w:r>
        <w:rPr>
          <w:rStyle w:val="a5"/>
          <w:rFonts w:ascii="仿宋_GB2312" w:eastAsia="仿宋_GB2312" w:hAnsi="仿宋_GB2312" w:cs="仿宋_GB2312" w:hint="eastAsia"/>
          <w:color w:val="333333"/>
          <w:spacing w:val="8"/>
          <w:sz w:val="32"/>
          <w:szCs w:val="32"/>
          <w:shd w:val="clear" w:color="auto" w:fill="FFFFFF"/>
        </w:rPr>
        <w:t>文化</w:t>
      </w:r>
      <w:r>
        <w:rPr>
          <w:rStyle w:val="a5"/>
          <w:rFonts w:ascii="仿宋_GB2312" w:eastAsia="仿宋_GB2312" w:hAnsi="仿宋_GB2312" w:cs="仿宋_GB2312"/>
          <w:color w:val="333333"/>
          <w:spacing w:val="8"/>
          <w:sz w:val="32"/>
          <w:szCs w:val="32"/>
          <w:shd w:val="clear" w:color="auto" w:fill="FFFFFF"/>
        </w:rPr>
        <w:t>长廊”</w:t>
      </w:r>
      <w:r>
        <w:rPr>
          <w:rStyle w:val="a5"/>
          <w:rFonts w:ascii="仿宋_GB2312" w:eastAsia="仿宋_GB2312" w:hAnsi="仿宋_GB2312" w:cs="仿宋_GB2312" w:hint="eastAsia"/>
          <w:color w:val="333333"/>
          <w:spacing w:val="8"/>
          <w:sz w:val="32"/>
          <w:szCs w:val="32"/>
          <w:shd w:val="clear" w:color="auto" w:fill="FFFFFF"/>
        </w:rPr>
        <w:t>、永州市廉政文化主题公园“清风园”等</w:t>
      </w:r>
      <w:r>
        <w:rPr>
          <w:rStyle w:val="a5"/>
          <w:rFonts w:ascii="仿宋_GB2312" w:eastAsia="仿宋_GB2312" w:hAnsi="仿宋_GB2312" w:cs="仿宋_GB2312"/>
          <w:color w:val="333333"/>
          <w:spacing w:val="8"/>
          <w:sz w:val="32"/>
          <w:szCs w:val="32"/>
          <w:shd w:val="clear" w:color="auto" w:fill="FFFFFF"/>
        </w:rPr>
        <w:t>永州廉政文化</w:t>
      </w:r>
      <w:r>
        <w:rPr>
          <w:rStyle w:val="a5"/>
          <w:rFonts w:ascii="仿宋_GB2312" w:eastAsia="仿宋_GB2312" w:hAnsi="仿宋_GB2312" w:cs="仿宋_GB2312" w:hint="eastAsia"/>
          <w:color w:val="333333"/>
          <w:spacing w:val="8"/>
          <w:sz w:val="32"/>
          <w:szCs w:val="32"/>
          <w:shd w:val="clear" w:color="auto" w:fill="FFFFFF"/>
        </w:rPr>
        <w:t>建设</w:t>
      </w:r>
      <w:r>
        <w:rPr>
          <w:rStyle w:val="a5"/>
          <w:rFonts w:ascii="仿宋_GB2312" w:eastAsia="仿宋_GB2312" w:hAnsi="仿宋_GB2312" w:cs="仿宋_GB2312"/>
          <w:color w:val="333333"/>
          <w:spacing w:val="8"/>
          <w:sz w:val="32"/>
          <w:szCs w:val="32"/>
          <w:shd w:val="clear" w:color="auto" w:fill="FFFFFF"/>
        </w:rPr>
        <w:t>工程</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kern w:val="2"/>
          <w:sz w:val="32"/>
          <w:szCs w:val="32"/>
          <w:shd w:val="clear" w:color="auto" w:fill="FFFFFF"/>
        </w:rPr>
      </w:pPr>
      <w:r>
        <w:rPr>
          <w:rStyle w:val="a5"/>
          <w:rFonts w:ascii="仿宋_GB2312" w:eastAsia="仿宋_GB2312" w:hAnsi="仿宋_GB2312" w:cs="仿宋_GB2312" w:hint="eastAsia"/>
          <w:color w:val="333333"/>
          <w:spacing w:val="8"/>
          <w:kern w:val="2"/>
          <w:sz w:val="32"/>
          <w:szCs w:val="32"/>
          <w:shd w:val="clear" w:color="auto" w:fill="FFFFFF"/>
        </w:rPr>
        <w:t>2、全市各机关单位、学校、企业、社区等深入开展党风廉政建设和反腐败工作，特别是有特色有亮点的工作。</w:t>
      </w:r>
    </w:p>
    <w:p w:rsidR="00042E83" w:rsidRDefault="00042E83" w:rsidP="00042E83">
      <w:pPr>
        <w:widowControl/>
        <w:spacing w:line="520" w:lineRule="exact"/>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 xml:space="preserve">    3、涉及乡镇纪委在行动、纪检组长有话说、“纪委喊你来领钱”等工作及“雁过拔毛”式腐败问题、扶贫领域腐败“1+4”专项整治、污染防治攻坚战、“春雷行动”等专项活动相关内容。</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kern w:val="2"/>
          <w:sz w:val="32"/>
          <w:szCs w:val="32"/>
          <w:shd w:val="clear" w:color="auto" w:fill="FFFFFF"/>
        </w:rPr>
        <w:t>4、监察体制改革</w:t>
      </w:r>
      <w:r>
        <w:rPr>
          <w:rStyle w:val="a5"/>
          <w:rFonts w:ascii="仿宋_GB2312" w:eastAsia="仿宋_GB2312" w:hAnsi="仿宋_GB2312" w:cs="仿宋_GB2312" w:hint="eastAsia"/>
          <w:color w:val="333333"/>
          <w:spacing w:val="8"/>
          <w:sz w:val="32"/>
          <w:szCs w:val="32"/>
          <w:shd w:val="clear" w:color="auto" w:fill="FFFFFF"/>
        </w:rPr>
        <w:t>方面内容。</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5、其他反映党风廉政建设和反腐败工作取得新进展、新成效的相关内容。</w:t>
      </w:r>
    </w:p>
    <w:p w:rsidR="00042E83" w:rsidRDefault="00042E83" w:rsidP="00042E83">
      <w:pPr>
        <w:pStyle w:val="a4"/>
        <w:widowControl/>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hint="eastAsia"/>
          <w:b/>
          <w:bCs/>
          <w:color w:val="333333"/>
          <w:spacing w:val="8"/>
          <w:sz w:val="32"/>
          <w:szCs w:val="32"/>
          <w:shd w:val="clear" w:color="auto" w:fill="FFFFFF"/>
        </w:rPr>
        <w:t>五、</w:t>
      </w:r>
      <w:r>
        <w:rPr>
          <w:rStyle w:val="a5"/>
          <w:rFonts w:ascii="黑体" w:eastAsia="黑体" w:hAnsi="黑体" w:cs="黑体"/>
          <w:b/>
          <w:bCs/>
          <w:color w:val="333333"/>
          <w:spacing w:val="8"/>
          <w:sz w:val="32"/>
          <w:szCs w:val="32"/>
          <w:shd w:val="clear" w:color="auto" w:fill="FFFFFF"/>
        </w:rPr>
        <w:t>奖项设置</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本次</w:t>
      </w:r>
      <w:r>
        <w:rPr>
          <w:rStyle w:val="a5"/>
          <w:rFonts w:ascii="仿宋_GB2312" w:eastAsia="仿宋_GB2312" w:hAnsi="仿宋_GB2312" w:cs="仿宋_GB2312" w:hint="eastAsia"/>
          <w:color w:val="333333"/>
          <w:spacing w:val="8"/>
          <w:sz w:val="32"/>
          <w:szCs w:val="32"/>
          <w:shd w:val="clear" w:color="auto" w:fill="FFFFFF"/>
        </w:rPr>
        <w:t>比</w:t>
      </w:r>
      <w:r>
        <w:rPr>
          <w:rStyle w:val="a5"/>
          <w:rFonts w:ascii="仿宋_GB2312" w:eastAsia="仿宋_GB2312" w:hAnsi="仿宋_GB2312" w:cs="仿宋_GB2312"/>
          <w:color w:val="333333"/>
          <w:spacing w:val="8"/>
          <w:sz w:val="32"/>
          <w:szCs w:val="32"/>
          <w:shd w:val="clear" w:color="auto" w:fill="FFFFFF"/>
        </w:rPr>
        <w:t>赛</w:t>
      </w:r>
      <w:r>
        <w:rPr>
          <w:rStyle w:val="a5"/>
          <w:rFonts w:ascii="仿宋_GB2312" w:eastAsia="仿宋_GB2312" w:hAnsi="仿宋_GB2312" w:cs="仿宋_GB2312" w:hint="eastAsia"/>
          <w:color w:val="333333"/>
          <w:spacing w:val="8"/>
          <w:sz w:val="32"/>
          <w:szCs w:val="32"/>
          <w:shd w:val="clear" w:color="auto" w:fill="FFFFFF"/>
        </w:rPr>
        <w:t>将评选获奖作品 90件左右，其中：</w:t>
      </w:r>
      <w:r>
        <w:rPr>
          <w:rStyle w:val="a5"/>
          <w:rFonts w:ascii="仿宋_GB2312" w:eastAsia="仿宋_GB2312" w:hAnsi="仿宋_GB2312" w:cs="仿宋_GB2312"/>
          <w:color w:val="333333"/>
          <w:spacing w:val="8"/>
          <w:sz w:val="32"/>
          <w:szCs w:val="32"/>
          <w:shd w:val="clear" w:color="auto" w:fill="FFFFFF"/>
        </w:rPr>
        <w:t>金</w:t>
      </w:r>
      <w:r>
        <w:rPr>
          <w:rStyle w:val="a5"/>
          <w:rFonts w:ascii="仿宋_GB2312" w:eastAsia="仿宋_GB2312" w:hAnsi="仿宋_GB2312" w:cs="仿宋_GB2312" w:hint="eastAsia"/>
          <w:color w:val="333333"/>
          <w:spacing w:val="8"/>
          <w:sz w:val="32"/>
          <w:szCs w:val="32"/>
          <w:shd w:val="clear" w:color="auto" w:fill="FFFFFF"/>
        </w:rPr>
        <w:t>奖2</w:t>
      </w:r>
      <w:r>
        <w:rPr>
          <w:rStyle w:val="a5"/>
          <w:rFonts w:ascii="仿宋_GB2312" w:eastAsia="仿宋_GB2312" w:hAnsi="仿宋_GB2312" w:cs="仿宋_GB2312"/>
          <w:color w:val="333333"/>
          <w:spacing w:val="8"/>
          <w:sz w:val="32"/>
          <w:szCs w:val="32"/>
          <w:shd w:val="clear" w:color="auto" w:fill="FFFFFF"/>
        </w:rPr>
        <w:t>件</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银</w:t>
      </w:r>
      <w:r>
        <w:rPr>
          <w:rStyle w:val="a5"/>
          <w:rFonts w:ascii="仿宋_GB2312" w:eastAsia="仿宋_GB2312" w:hAnsi="仿宋_GB2312" w:cs="仿宋_GB2312" w:hint="eastAsia"/>
          <w:color w:val="333333"/>
          <w:spacing w:val="8"/>
          <w:sz w:val="32"/>
          <w:szCs w:val="32"/>
          <w:shd w:val="clear" w:color="auto" w:fill="FFFFFF"/>
        </w:rPr>
        <w:t>奖5</w:t>
      </w:r>
      <w:r>
        <w:rPr>
          <w:rStyle w:val="a5"/>
          <w:rFonts w:ascii="仿宋_GB2312" w:eastAsia="仿宋_GB2312" w:hAnsi="仿宋_GB2312" w:cs="仿宋_GB2312"/>
          <w:color w:val="333333"/>
          <w:spacing w:val="8"/>
          <w:sz w:val="32"/>
          <w:szCs w:val="32"/>
          <w:shd w:val="clear" w:color="auto" w:fill="FFFFFF"/>
        </w:rPr>
        <w:t>件</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铜</w:t>
      </w:r>
      <w:r>
        <w:rPr>
          <w:rStyle w:val="a5"/>
          <w:rFonts w:ascii="仿宋_GB2312" w:eastAsia="仿宋_GB2312" w:hAnsi="仿宋_GB2312" w:cs="仿宋_GB2312" w:hint="eastAsia"/>
          <w:color w:val="333333"/>
          <w:spacing w:val="8"/>
          <w:sz w:val="32"/>
          <w:szCs w:val="32"/>
          <w:shd w:val="clear" w:color="auto" w:fill="FFFFFF"/>
        </w:rPr>
        <w:t>奖10</w:t>
      </w:r>
      <w:r>
        <w:rPr>
          <w:rStyle w:val="a5"/>
          <w:rFonts w:ascii="仿宋_GB2312" w:eastAsia="仿宋_GB2312" w:hAnsi="仿宋_GB2312" w:cs="仿宋_GB2312"/>
          <w:color w:val="333333"/>
          <w:spacing w:val="8"/>
          <w:sz w:val="32"/>
          <w:szCs w:val="32"/>
          <w:shd w:val="clear" w:color="auto" w:fill="FFFFFF"/>
        </w:rPr>
        <w:t>件</w:t>
      </w:r>
      <w:r>
        <w:rPr>
          <w:rStyle w:val="a5"/>
          <w:rFonts w:ascii="仿宋_GB2312" w:eastAsia="仿宋_GB2312" w:hAnsi="仿宋_GB2312" w:cs="仿宋_GB2312" w:hint="eastAsia"/>
          <w:color w:val="333333"/>
          <w:spacing w:val="8"/>
          <w:sz w:val="32"/>
          <w:szCs w:val="32"/>
          <w:shd w:val="clear" w:color="auto" w:fill="FFFFFF"/>
        </w:rPr>
        <w:t>，优秀奖7</w:t>
      </w:r>
      <w:r>
        <w:rPr>
          <w:rStyle w:val="a5"/>
          <w:rFonts w:ascii="仿宋_GB2312" w:eastAsia="仿宋_GB2312" w:hAnsi="仿宋_GB2312" w:cs="仿宋_GB2312"/>
          <w:color w:val="333333"/>
          <w:spacing w:val="8"/>
          <w:sz w:val="32"/>
          <w:szCs w:val="32"/>
          <w:shd w:val="clear" w:color="auto" w:fill="FFFFFF"/>
        </w:rPr>
        <w:t>0件</w:t>
      </w:r>
      <w:r>
        <w:rPr>
          <w:rStyle w:val="a5"/>
          <w:rFonts w:ascii="仿宋_GB2312" w:eastAsia="仿宋_GB2312" w:hAnsi="仿宋_GB2312" w:cs="仿宋_GB2312" w:hint="eastAsia"/>
          <w:color w:val="333333"/>
          <w:spacing w:val="8"/>
          <w:sz w:val="32"/>
          <w:szCs w:val="32"/>
          <w:shd w:val="clear" w:color="auto" w:fill="FFFFFF"/>
        </w:rPr>
        <w:t>。根据各单位组织发动情况评选优秀组织奖。</w:t>
      </w:r>
      <w:r>
        <w:rPr>
          <w:rStyle w:val="a5"/>
          <w:rFonts w:ascii="仿宋_GB2312" w:eastAsia="仿宋_GB2312" w:hAnsi="仿宋_GB2312" w:cs="仿宋_GB2312"/>
          <w:color w:val="333333"/>
          <w:spacing w:val="8"/>
          <w:sz w:val="32"/>
          <w:szCs w:val="32"/>
          <w:shd w:val="clear" w:color="auto" w:fill="FFFFFF"/>
        </w:rPr>
        <w:t>获</w:t>
      </w:r>
      <w:r>
        <w:rPr>
          <w:rStyle w:val="a5"/>
          <w:rFonts w:ascii="仿宋_GB2312" w:eastAsia="仿宋_GB2312" w:hAnsi="仿宋_GB2312" w:cs="仿宋_GB2312" w:hint="eastAsia"/>
          <w:color w:val="333333"/>
          <w:spacing w:val="8"/>
          <w:sz w:val="32"/>
          <w:szCs w:val="32"/>
          <w:shd w:val="clear" w:color="auto" w:fill="FFFFFF"/>
        </w:rPr>
        <w:t>奖者将</w:t>
      </w:r>
      <w:r>
        <w:rPr>
          <w:rStyle w:val="a5"/>
          <w:rFonts w:ascii="仿宋_GB2312" w:eastAsia="仿宋_GB2312" w:hAnsi="仿宋_GB2312" w:cs="仿宋_GB2312"/>
          <w:color w:val="333333"/>
          <w:spacing w:val="8"/>
          <w:sz w:val="32"/>
          <w:szCs w:val="32"/>
          <w:shd w:val="clear" w:color="auto" w:fill="FFFFFF"/>
        </w:rPr>
        <w:t>颁发</w:t>
      </w:r>
      <w:r>
        <w:rPr>
          <w:rStyle w:val="a5"/>
          <w:rFonts w:ascii="仿宋_GB2312" w:eastAsia="仿宋_GB2312" w:hAnsi="仿宋_GB2312" w:cs="仿宋_GB2312" w:hint="eastAsia"/>
          <w:color w:val="333333"/>
          <w:spacing w:val="8"/>
          <w:sz w:val="32"/>
          <w:szCs w:val="32"/>
          <w:shd w:val="clear" w:color="auto" w:fill="FFFFFF"/>
        </w:rPr>
        <w:t>荣誉</w:t>
      </w:r>
      <w:r>
        <w:rPr>
          <w:rStyle w:val="a5"/>
          <w:rFonts w:ascii="仿宋_GB2312" w:eastAsia="仿宋_GB2312" w:hAnsi="仿宋_GB2312" w:cs="仿宋_GB2312"/>
          <w:color w:val="333333"/>
          <w:spacing w:val="8"/>
          <w:sz w:val="32"/>
          <w:szCs w:val="32"/>
          <w:shd w:val="clear" w:color="auto" w:fill="FFFFFF"/>
        </w:rPr>
        <w:t>证书</w:t>
      </w:r>
      <w:r>
        <w:rPr>
          <w:rStyle w:val="a5"/>
          <w:rFonts w:ascii="仿宋_GB2312" w:eastAsia="仿宋_GB2312" w:hAnsi="仿宋_GB2312" w:cs="仿宋_GB2312" w:hint="eastAsia"/>
          <w:color w:val="333333"/>
          <w:spacing w:val="8"/>
          <w:sz w:val="32"/>
          <w:szCs w:val="32"/>
          <w:shd w:val="clear" w:color="auto" w:fill="FFFFFF"/>
        </w:rPr>
        <w:t>和奖金（稿酬）。</w:t>
      </w:r>
    </w:p>
    <w:p w:rsidR="00042E83" w:rsidRDefault="00042E83" w:rsidP="00042E83">
      <w:pPr>
        <w:pStyle w:val="a4"/>
        <w:widowControl/>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hint="eastAsia"/>
          <w:b/>
          <w:bCs/>
          <w:color w:val="333333"/>
          <w:spacing w:val="8"/>
          <w:sz w:val="32"/>
          <w:szCs w:val="32"/>
          <w:shd w:val="clear" w:color="auto" w:fill="FFFFFF"/>
        </w:rPr>
        <w:t>六、</w:t>
      </w:r>
      <w:r>
        <w:rPr>
          <w:rStyle w:val="a5"/>
          <w:rFonts w:ascii="黑体" w:eastAsia="黑体" w:hAnsi="黑体" w:cs="黑体"/>
          <w:b/>
          <w:bCs/>
          <w:color w:val="333333"/>
          <w:spacing w:val="8"/>
          <w:sz w:val="32"/>
          <w:szCs w:val="32"/>
          <w:shd w:val="clear" w:color="auto" w:fill="FFFFFF"/>
        </w:rPr>
        <w:t>征稿细则</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1．参赛者须实名投稿</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2．参赛作品数量不限，题材、风格不限，彩色及黑白（单色）图像不限</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单幅和组照统称为“件”，组照须4—8幅为1件</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3．参赛作品单幅图片文件（JPEG格式）大小</w:t>
      </w:r>
      <w:r>
        <w:rPr>
          <w:rStyle w:val="a5"/>
          <w:rFonts w:ascii="仿宋_GB2312" w:eastAsia="仿宋_GB2312" w:hAnsi="仿宋_GB2312" w:cs="仿宋_GB2312" w:hint="eastAsia"/>
          <w:color w:val="333333"/>
          <w:spacing w:val="8"/>
          <w:sz w:val="32"/>
          <w:szCs w:val="32"/>
          <w:shd w:val="clear" w:color="auto" w:fill="FFFFFF"/>
        </w:rPr>
        <w:t>：照相机5M以上，手机</w:t>
      </w:r>
      <w:r>
        <w:rPr>
          <w:rStyle w:val="a5"/>
          <w:rFonts w:ascii="仿宋_GB2312" w:eastAsia="仿宋_GB2312" w:hAnsi="仿宋_GB2312" w:cs="仿宋_GB2312"/>
          <w:color w:val="333333"/>
          <w:spacing w:val="8"/>
          <w:sz w:val="32"/>
          <w:szCs w:val="32"/>
          <w:shd w:val="clear" w:color="auto" w:fill="FFFFFF"/>
        </w:rPr>
        <w:t>2M以上。所有来稿作品需保留原始数据</w:t>
      </w:r>
      <w:r>
        <w:rPr>
          <w:rStyle w:val="a5"/>
          <w:rFonts w:ascii="仿宋_GB2312" w:eastAsia="仿宋_GB2312" w:hAnsi="仿宋_GB2312" w:cs="仿宋_GB2312"/>
          <w:color w:val="333333"/>
          <w:spacing w:val="8"/>
          <w:sz w:val="32"/>
          <w:szCs w:val="32"/>
          <w:shd w:val="clear" w:color="auto" w:fill="FFFFFF"/>
        </w:rPr>
        <w:lastRenderedPageBreak/>
        <w:t>信息，如不能按规定提供者，主办单位将取消该作品的获奖资格</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4．谢绝提供电脑创意和改变原始影像的作品</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照片仅可作亮度、对比度、色彩饱和度的适度调整，不得作合成、添加或删减画面主要元素或大幅度改变色彩等技术处理</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jc w:val="both"/>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5．投稿方式：</w:t>
      </w:r>
      <w:r>
        <w:rPr>
          <w:rStyle w:val="a5"/>
          <w:rFonts w:ascii="仿宋_GB2312" w:eastAsia="仿宋_GB2312" w:hAnsi="仿宋_GB2312" w:cs="仿宋_GB2312" w:hint="eastAsia"/>
          <w:color w:val="333333"/>
          <w:spacing w:val="8"/>
          <w:sz w:val="32"/>
          <w:szCs w:val="32"/>
          <w:shd w:val="clear" w:color="auto" w:fill="FFFFFF"/>
        </w:rPr>
        <w:t>将作品原件电子档发送至邮箱sjwxxzx2016@163.com；或将作品电子档用U盘报送至市纪委二办市纪委宣传部（原市物价局左栋二楼210室）。</w:t>
      </w:r>
      <w:r>
        <w:rPr>
          <w:rStyle w:val="a5"/>
          <w:rFonts w:ascii="仿宋_GB2312" w:eastAsia="仿宋_GB2312" w:hAnsi="仿宋_GB2312" w:cs="仿宋_GB2312"/>
          <w:color w:val="333333"/>
          <w:spacing w:val="8"/>
          <w:sz w:val="32"/>
          <w:szCs w:val="32"/>
          <w:shd w:val="clear" w:color="auto" w:fill="FFFFFF"/>
        </w:rPr>
        <w:t>投稿作品需注明作品名称、作者姓名、拍摄时间、拍摄地点、图片说明、联系电话</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6．截稿时间：2018年</w:t>
      </w:r>
      <w:r>
        <w:rPr>
          <w:rStyle w:val="a5"/>
          <w:rFonts w:ascii="仿宋_GB2312" w:eastAsia="仿宋_GB2312" w:hAnsi="仿宋_GB2312" w:cs="仿宋_GB2312" w:hint="eastAsia"/>
          <w:color w:val="333333"/>
          <w:spacing w:val="8"/>
          <w:sz w:val="32"/>
          <w:szCs w:val="32"/>
          <w:shd w:val="clear" w:color="auto" w:fill="FFFFFF"/>
        </w:rPr>
        <w:t>9</w:t>
      </w:r>
      <w:r>
        <w:rPr>
          <w:rStyle w:val="a5"/>
          <w:rFonts w:ascii="仿宋_GB2312" w:eastAsia="仿宋_GB2312" w:hAnsi="仿宋_GB2312" w:cs="仿宋_GB2312"/>
          <w:color w:val="333333"/>
          <w:spacing w:val="8"/>
          <w:sz w:val="32"/>
          <w:szCs w:val="32"/>
          <w:shd w:val="clear" w:color="auto" w:fill="FFFFFF"/>
        </w:rPr>
        <w:t>月</w:t>
      </w:r>
      <w:r>
        <w:rPr>
          <w:rStyle w:val="a5"/>
          <w:rFonts w:ascii="仿宋_GB2312" w:eastAsia="仿宋_GB2312" w:hAnsi="仿宋_GB2312" w:cs="仿宋_GB2312" w:hint="eastAsia"/>
          <w:color w:val="333333"/>
          <w:spacing w:val="8"/>
          <w:sz w:val="32"/>
          <w:szCs w:val="32"/>
          <w:shd w:val="clear" w:color="auto" w:fill="FFFFFF"/>
        </w:rPr>
        <w:t>1</w:t>
      </w:r>
      <w:r>
        <w:rPr>
          <w:rStyle w:val="a5"/>
          <w:rFonts w:ascii="仿宋_GB2312" w:eastAsia="仿宋_GB2312" w:hAnsi="仿宋_GB2312" w:cs="仿宋_GB2312"/>
          <w:color w:val="333333"/>
          <w:spacing w:val="8"/>
          <w:sz w:val="32"/>
          <w:szCs w:val="32"/>
          <w:shd w:val="clear" w:color="auto" w:fill="FFFFFF"/>
        </w:rPr>
        <w:t>日</w:t>
      </w:r>
      <w:r>
        <w:rPr>
          <w:rStyle w:val="a5"/>
          <w:rFonts w:ascii="仿宋_GB2312" w:eastAsia="仿宋_GB2312" w:hAnsi="仿宋_GB2312" w:cs="仿宋_GB2312" w:hint="eastAsia"/>
          <w:color w:val="333333"/>
          <w:spacing w:val="8"/>
          <w:sz w:val="32"/>
          <w:szCs w:val="32"/>
          <w:shd w:val="clear" w:color="auto" w:fill="FFFFFF"/>
        </w:rPr>
        <w:t>19时</w:t>
      </w:r>
      <w:r>
        <w:rPr>
          <w:rStyle w:val="a5"/>
          <w:rFonts w:ascii="仿宋_GB2312" w:eastAsia="仿宋_GB2312" w:hAnsi="仿宋_GB2312" w:cs="仿宋_GB2312"/>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hint="eastAsia"/>
          <w:b/>
          <w:bCs/>
          <w:color w:val="333333"/>
          <w:spacing w:val="8"/>
          <w:sz w:val="32"/>
          <w:szCs w:val="32"/>
          <w:shd w:val="clear" w:color="auto" w:fill="FFFFFF"/>
        </w:rPr>
        <w:t>七、</w:t>
      </w:r>
      <w:r>
        <w:rPr>
          <w:rStyle w:val="a5"/>
          <w:rFonts w:ascii="黑体" w:eastAsia="黑体" w:hAnsi="黑体" w:cs="黑体"/>
          <w:b/>
          <w:bCs/>
          <w:color w:val="333333"/>
          <w:spacing w:val="8"/>
          <w:sz w:val="32"/>
          <w:szCs w:val="32"/>
          <w:shd w:val="clear" w:color="auto" w:fill="FFFFFF"/>
        </w:rPr>
        <w:t>作品评审</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按照</w:t>
      </w:r>
      <w:r>
        <w:rPr>
          <w:rStyle w:val="a5"/>
          <w:rFonts w:ascii="仿宋_GB2312" w:eastAsia="仿宋_GB2312" w:hAnsi="仿宋_GB2312" w:cs="仿宋_GB2312"/>
          <w:color w:val="333333"/>
          <w:spacing w:val="8"/>
          <w:sz w:val="32"/>
          <w:szCs w:val="32"/>
          <w:shd w:val="clear" w:color="auto" w:fill="FFFFFF"/>
        </w:rPr>
        <w:t>公平、公正的原则对所有参赛作品进行评选。评委由主办方邀请相关专家担任。</w:t>
      </w:r>
    </w:p>
    <w:p w:rsidR="00042E83" w:rsidRDefault="00042E83" w:rsidP="00042E83">
      <w:pPr>
        <w:pStyle w:val="a4"/>
        <w:widowControl/>
        <w:spacing w:beforeAutospacing="0" w:afterAutospacing="0" w:line="520" w:lineRule="exact"/>
        <w:ind w:firstLineChars="200" w:firstLine="674"/>
        <w:rPr>
          <w:rStyle w:val="a5"/>
          <w:rFonts w:ascii="黑体" w:eastAsia="黑体" w:hAnsi="黑体" w:cs="黑体"/>
          <w:b/>
          <w:bCs/>
          <w:color w:val="333333"/>
          <w:spacing w:val="8"/>
          <w:sz w:val="32"/>
          <w:szCs w:val="32"/>
          <w:shd w:val="clear" w:color="auto" w:fill="FFFFFF"/>
        </w:rPr>
      </w:pPr>
      <w:r>
        <w:rPr>
          <w:rStyle w:val="a5"/>
          <w:rFonts w:ascii="黑体" w:eastAsia="黑体" w:hAnsi="黑体" w:cs="黑体" w:hint="eastAsia"/>
          <w:b/>
          <w:bCs/>
          <w:color w:val="333333"/>
          <w:spacing w:val="8"/>
          <w:sz w:val="32"/>
          <w:szCs w:val="32"/>
          <w:shd w:val="clear" w:color="auto" w:fill="FFFFFF"/>
        </w:rPr>
        <w:t>八、</w:t>
      </w:r>
      <w:r>
        <w:rPr>
          <w:rStyle w:val="a5"/>
          <w:rFonts w:ascii="黑体" w:eastAsia="黑体" w:hAnsi="黑体" w:cs="黑体"/>
          <w:b/>
          <w:bCs/>
          <w:color w:val="333333"/>
          <w:spacing w:val="8"/>
          <w:sz w:val="32"/>
          <w:szCs w:val="32"/>
          <w:shd w:val="clear" w:color="auto" w:fill="FFFFFF"/>
        </w:rPr>
        <w:t>参赛须知</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1</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参赛即视为同意并遵守本次活动的各项规则约束</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2</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作品所涉及著作权、版权、肖像权、名誉权等法律责任由参赛者本人承</w:t>
      </w:r>
      <w:r>
        <w:rPr>
          <w:rStyle w:val="a5"/>
          <w:rFonts w:ascii="仿宋_GB2312" w:eastAsia="仿宋_GB2312" w:hAnsi="仿宋_GB2312" w:cs="仿宋_GB2312" w:hint="eastAsia"/>
          <w:color w:val="333333"/>
          <w:spacing w:val="8"/>
          <w:sz w:val="32"/>
          <w:szCs w:val="32"/>
          <w:shd w:val="clear" w:color="auto" w:fill="FFFFFF"/>
        </w:rPr>
        <w:t>担。</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3</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主办方有权将投稿作品用于非商业用途（包括用于户外、展览、印刷品、媒体、网络等）宣传，</w:t>
      </w:r>
      <w:r>
        <w:rPr>
          <w:rStyle w:val="a5"/>
          <w:rFonts w:ascii="仿宋_GB2312" w:eastAsia="仿宋_GB2312" w:hAnsi="仿宋_GB2312" w:cs="仿宋_GB2312" w:hint="eastAsia"/>
          <w:color w:val="333333"/>
          <w:spacing w:val="8"/>
          <w:sz w:val="32"/>
          <w:szCs w:val="32"/>
          <w:shd w:val="clear" w:color="auto" w:fill="FFFFFF"/>
        </w:rPr>
        <w:t>或对作品进行结集出版，</w:t>
      </w:r>
      <w:r>
        <w:rPr>
          <w:rStyle w:val="a5"/>
          <w:rFonts w:ascii="仿宋_GB2312" w:eastAsia="仿宋_GB2312" w:hAnsi="仿宋_GB2312" w:cs="仿宋_GB2312"/>
          <w:color w:val="333333"/>
          <w:spacing w:val="8"/>
          <w:sz w:val="32"/>
          <w:szCs w:val="32"/>
          <w:shd w:val="clear" w:color="auto" w:fill="FFFFFF"/>
        </w:rPr>
        <w:t>不</w:t>
      </w:r>
      <w:r>
        <w:rPr>
          <w:rStyle w:val="a5"/>
          <w:rFonts w:ascii="仿宋_GB2312" w:eastAsia="仿宋_GB2312" w:hAnsi="仿宋_GB2312" w:cs="仿宋_GB2312" w:hint="eastAsia"/>
          <w:color w:val="333333"/>
          <w:spacing w:val="8"/>
          <w:sz w:val="32"/>
          <w:szCs w:val="32"/>
          <w:shd w:val="clear" w:color="auto" w:fill="FFFFFF"/>
        </w:rPr>
        <w:t>再</w:t>
      </w:r>
      <w:r>
        <w:rPr>
          <w:rStyle w:val="a5"/>
          <w:rFonts w:ascii="仿宋_GB2312" w:eastAsia="仿宋_GB2312" w:hAnsi="仿宋_GB2312" w:cs="仿宋_GB2312"/>
          <w:color w:val="333333"/>
          <w:spacing w:val="8"/>
          <w:sz w:val="32"/>
          <w:szCs w:val="32"/>
          <w:shd w:val="clear" w:color="auto" w:fill="FFFFFF"/>
        </w:rPr>
        <w:t>支付稿</w:t>
      </w:r>
      <w:r>
        <w:rPr>
          <w:rStyle w:val="a5"/>
          <w:rFonts w:ascii="仿宋_GB2312" w:eastAsia="仿宋_GB2312" w:hAnsi="仿宋_GB2312" w:cs="仿宋_GB2312" w:hint="eastAsia"/>
          <w:color w:val="333333"/>
          <w:spacing w:val="8"/>
          <w:sz w:val="32"/>
          <w:szCs w:val="32"/>
          <w:shd w:val="clear" w:color="auto" w:fill="FFFFFF"/>
        </w:rPr>
        <w:t>费。</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color w:val="333333"/>
          <w:spacing w:val="8"/>
          <w:sz w:val="32"/>
          <w:szCs w:val="32"/>
          <w:shd w:val="clear" w:color="auto" w:fill="FFFFFF"/>
        </w:rPr>
        <w:t>4</w:t>
      </w:r>
      <w:r>
        <w:rPr>
          <w:rStyle w:val="a5"/>
          <w:rFonts w:ascii="仿宋_GB2312" w:eastAsia="仿宋_GB2312" w:hAnsi="仿宋_GB2312" w:cs="仿宋_GB2312" w:hint="eastAsia"/>
          <w:color w:val="333333"/>
          <w:spacing w:val="8"/>
          <w:sz w:val="32"/>
          <w:szCs w:val="32"/>
          <w:shd w:val="clear" w:color="auto" w:fill="FFFFFF"/>
        </w:rPr>
        <w:t>.</w:t>
      </w:r>
      <w:r>
        <w:rPr>
          <w:rStyle w:val="a5"/>
          <w:rFonts w:ascii="仿宋_GB2312" w:eastAsia="仿宋_GB2312" w:hAnsi="仿宋_GB2312" w:cs="仿宋_GB2312"/>
          <w:color w:val="333333"/>
          <w:spacing w:val="8"/>
          <w:sz w:val="32"/>
          <w:szCs w:val="32"/>
          <w:shd w:val="clear" w:color="auto" w:fill="FFFFFF"/>
        </w:rPr>
        <w:t>本次活动不收参赛费、不退稿</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5.各县区纪委和市直单位可以集中组织相关人员进行采风拍摄，也可以以县区纪委和市直单位进行初赛，再将优秀作品统一上报市纪委宣传部。</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lastRenderedPageBreak/>
        <w:t>6.</w:t>
      </w:r>
      <w:r>
        <w:rPr>
          <w:rStyle w:val="a5"/>
          <w:rFonts w:ascii="仿宋_GB2312" w:eastAsia="仿宋_GB2312" w:hAnsi="仿宋_GB2312" w:cs="仿宋_GB2312"/>
          <w:color w:val="333333"/>
          <w:spacing w:val="8"/>
          <w:sz w:val="32"/>
          <w:szCs w:val="32"/>
          <w:shd w:val="clear" w:color="auto" w:fill="FFFFFF"/>
        </w:rPr>
        <w:t>主办方有权根据实际来稿情况，对获奖和入选作品数量作出调整</w:t>
      </w:r>
      <w:r>
        <w:rPr>
          <w:rStyle w:val="a5"/>
          <w:rFonts w:ascii="仿宋_GB2312" w:eastAsia="仿宋_GB2312" w:hAnsi="仿宋_GB2312" w:cs="仿宋_GB2312" w:hint="eastAsia"/>
          <w:color w:val="333333"/>
          <w:spacing w:val="8"/>
          <w:sz w:val="32"/>
          <w:szCs w:val="32"/>
          <w:shd w:val="clear" w:color="auto" w:fill="FFFFFF"/>
        </w:rPr>
        <w:t>。</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7.</w:t>
      </w:r>
      <w:r>
        <w:rPr>
          <w:rStyle w:val="a5"/>
          <w:rFonts w:ascii="仿宋_GB2312" w:eastAsia="仿宋_GB2312" w:hAnsi="仿宋_GB2312" w:cs="仿宋_GB2312"/>
          <w:color w:val="333333"/>
          <w:spacing w:val="8"/>
          <w:sz w:val="32"/>
          <w:szCs w:val="32"/>
          <w:shd w:val="clear" w:color="auto" w:fill="FFFFFF"/>
        </w:rPr>
        <w:t>活动解释权归主办方。</w:t>
      </w:r>
    </w:p>
    <w:p w:rsidR="00042E83" w:rsidRDefault="00042E83" w:rsidP="00042E83">
      <w:pPr>
        <w:pStyle w:val="a4"/>
        <w:widowControl/>
        <w:spacing w:beforeAutospacing="0" w:afterAutospacing="0" w:line="520" w:lineRule="exact"/>
        <w:ind w:firstLineChars="200" w:firstLine="672"/>
        <w:rPr>
          <w:rStyle w:val="a5"/>
          <w:rFonts w:ascii="仿宋_GB2312" w:eastAsia="仿宋_GB2312" w:hAnsi="仿宋_GB2312" w:cs="仿宋_GB2312"/>
          <w:color w:val="333333"/>
          <w:spacing w:val="8"/>
          <w:sz w:val="32"/>
          <w:szCs w:val="32"/>
          <w:shd w:val="clear" w:color="auto" w:fill="FFFFFF"/>
        </w:rPr>
      </w:pPr>
      <w:r>
        <w:rPr>
          <w:rStyle w:val="a5"/>
          <w:rFonts w:ascii="仿宋_GB2312" w:eastAsia="仿宋_GB2312" w:hAnsi="仿宋_GB2312" w:cs="仿宋_GB2312" w:hint="eastAsia"/>
          <w:color w:val="333333"/>
          <w:spacing w:val="8"/>
          <w:sz w:val="32"/>
          <w:szCs w:val="32"/>
          <w:shd w:val="clear" w:color="auto" w:fill="FFFFFF"/>
        </w:rPr>
        <w:t>8.赛事活动办公室：市纪委市监委宣传部（信息中心）。联系电话：0746-8227536。</w:t>
      </w:r>
    </w:p>
    <w:p w:rsidR="002B5562" w:rsidRDefault="002B5562"/>
    <w:sectPr w:rsidR="002B5562" w:rsidSect="007E6A5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8953"/>
    </w:sdtPr>
    <w:sdtEndPr/>
    <w:sdtContent>
      <w:p w:rsidR="007E6A54" w:rsidRDefault="00042E83">
        <w:pPr>
          <w:pStyle w:val="a3"/>
          <w:jc w:val="center"/>
        </w:pPr>
        <w:r w:rsidRPr="00A0738B">
          <w:fldChar w:fldCharType="begin"/>
        </w:r>
        <w:r>
          <w:instrText xml:space="preserve"> PAGE   \* MERGEFORMAT </w:instrText>
        </w:r>
        <w:r w:rsidRPr="00A0738B">
          <w:fldChar w:fldCharType="separate"/>
        </w:r>
        <w:r w:rsidRPr="00042E83">
          <w:rPr>
            <w:noProof/>
            <w:lang w:val="zh-CN"/>
          </w:rPr>
          <w:t>1</w:t>
        </w:r>
        <w:r>
          <w:rPr>
            <w:lang w:val="zh-CN"/>
          </w:rPr>
          <w:fldChar w:fldCharType="end"/>
        </w:r>
      </w:p>
    </w:sdtContent>
  </w:sdt>
  <w:p w:rsidR="007E6A54" w:rsidRDefault="00042E83">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BB7FB"/>
    <w:multiLevelType w:val="singleLevel"/>
    <w:tmpl w:val="5B0BB7FB"/>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2E83"/>
    <w:rsid w:val="00042E83"/>
    <w:rsid w:val="002B5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42E8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42E83"/>
    <w:rPr>
      <w:sz w:val="18"/>
      <w:szCs w:val="18"/>
    </w:rPr>
  </w:style>
  <w:style w:type="paragraph" w:styleId="a4">
    <w:name w:val="Normal (Web)"/>
    <w:basedOn w:val="a"/>
    <w:qFormat/>
    <w:rsid w:val="00042E83"/>
    <w:pPr>
      <w:spacing w:beforeAutospacing="1" w:afterAutospacing="1"/>
      <w:jc w:val="left"/>
    </w:pPr>
    <w:rPr>
      <w:rFonts w:cs="Times New Roman"/>
      <w:kern w:val="0"/>
      <w:sz w:val="24"/>
    </w:rPr>
  </w:style>
  <w:style w:type="character" w:styleId="a5">
    <w:name w:val="Strong"/>
    <w:basedOn w:val="a0"/>
    <w:qFormat/>
    <w:rsid w:val="00042E83"/>
  </w:style>
  <w:style w:type="paragraph" w:styleId="a6">
    <w:name w:val="Balloon Text"/>
    <w:basedOn w:val="a"/>
    <w:link w:val="Char0"/>
    <w:uiPriority w:val="99"/>
    <w:semiHidden/>
    <w:unhideWhenUsed/>
    <w:rsid w:val="00042E83"/>
    <w:rPr>
      <w:sz w:val="18"/>
      <w:szCs w:val="18"/>
    </w:rPr>
  </w:style>
  <w:style w:type="character" w:customStyle="1" w:styleId="Char0">
    <w:name w:val="批注框文本 Char"/>
    <w:basedOn w:val="a0"/>
    <w:link w:val="a6"/>
    <w:uiPriority w:val="99"/>
    <w:semiHidden/>
    <w:rsid w:val="00042E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er1.xml" Type="http://schemas.openxmlformats.org/officeDocument/2006/relationships/footer"/><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2018-07-11T02:40:00Z</dcterms:created>
  <dc:creator>Administrator</dc:creator>
  <cp:lastModifiedBy>Administrator</cp:lastModifiedBy>
  <dcterms:modified xsi:type="dcterms:W3CDTF">2018-07-11T02:40:00Z</dcterms:modified>
  <cp:revision>1</cp:revision>
</cp:coreProperties>
</file>